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2ED0E" w14:textId="77777777" w:rsidR="006C0D7B" w:rsidRDefault="006C0D7B" w:rsidP="006C0D7B">
      <w:pPr>
        <w:spacing w:after="0" w:line="240" w:lineRule="auto"/>
      </w:pPr>
    </w:p>
    <w:p w14:paraId="0F39A488" w14:textId="4E6D73DE" w:rsidR="008B19E5" w:rsidRDefault="008B19E5" w:rsidP="006C0D7B">
      <w:pPr>
        <w:spacing w:after="0" w:line="240" w:lineRule="auto"/>
      </w:pPr>
      <w:r>
        <w:t>Douglas Ito, Director</w:t>
      </w:r>
    </w:p>
    <w:p w14:paraId="3169AAD5" w14:textId="77777777" w:rsidR="008B19E5" w:rsidRDefault="008B19E5" w:rsidP="006C0D7B">
      <w:pPr>
        <w:spacing w:after="0" w:line="240" w:lineRule="auto"/>
      </w:pPr>
      <w:r>
        <w:t>Consumer Protection and Enforcement Division</w:t>
      </w:r>
    </w:p>
    <w:p w14:paraId="3DCB7469" w14:textId="77777777" w:rsidR="008B19E5" w:rsidRDefault="008B19E5" w:rsidP="006C0D7B">
      <w:pPr>
        <w:spacing w:after="0" w:line="240" w:lineRule="auto"/>
      </w:pPr>
      <w:r>
        <w:t>California Public Utilities Commission</w:t>
      </w:r>
    </w:p>
    <w:p w14:paraId="413DC17A" w14:textId="77777777" w:rsidR="008B19E5" w:rsidRDefault="008B19E5" w:rsidP="006C0D7B">
      <w:pPr>
        <w:spacing w:after="0" w:line="240" w:lineRule="auto"/>
      </w:pPr>
      <w:r>
        <w:t>505 Van Ness Avenue</w:t>
      </w:r>
    </w:p>
    <w:p w14:paraId="79343D48" w14:textId="77777777" w:rsidR="008B19E5" w:rsidRDefault="008B19E5" w:rsidP="006C0D7B">
      <w:pPr>
        <w:spacing w:after="0" w:line="240" w:lineRule="auto"/>
      </w:pPr>
      <w:r>
        <w:t>San Francisco, CA  94102</w:t>
      </w:r>
    </w:p>
    <w:p w14:paraId="641FFCCC" w14:textId="77777777" w:rsidR="008B19E5" w:rsidRDefault="008B19E5" w:rsidP="006C0D7B">
      <w:pPr>
        <w:spacing w:after="0" w:line="240" w:lineRule="auto"/>
      </w:pPr>
    </w:p>
    <w:p w14:paraId="3A3211E0" w14:textId="4FD8402B" w:rsidR="008B19E5" w:rsidRDefault="008B19E5" w:rsidP="006C0D7B">
      <w:pPr>
        <w:spacing w:after="0" w:line="240" w:lineRule="auto"/>
        <w:rPr>
          <w:b/>
        </w:rPr>
      </w:pPr>
      <w:r>
        <w:t xml:space="preserve">RE: </w:t>
      </w:r>
      <w:r w:rsidR="00235C89">
        <w:t xml:space="preserve">LightHouse for the Blind and Visually Impaired </w:t>
      </w:r>
      <w:r>
        <w:t xml:space="preserve"> Support for Resolution TL-19137</w:t>
      </w:r>
    </w:p>
    <w:p w14:paraId="2DE48A34" w14:textId="77777777" w:rsidR="008B19E5" w:rsidRDefault="008B19E5" w:rsidP="006C0D7B">
      <w:pPr>
        <w:spacing w:after="0" w:line="240" w:lineRule="auto"/>
      </w:pPr>
    </w:p>
    <w:p w14:paraId="3396BFD6" w14:textId="77777777" w:rsidR="008B19E5" w:rsidRDefault="008B19E5" w:rsidP="006C0D7B">
      <w:pPr>
        <w:spacing w:after="0" w:line="240" w:lineRule="auto"/>
      </w:pPr>
      <w:r>
        <w:t xml:space="preserve">Dear California Public Utilities Commission Commissioners, </w:t>
      </w:r>
    </w:p>
    <w:p w14:paraId="394A5181" w14:textId="77777777" w:rsidR="008B19E5" w:rsidRDefault="008B19E5" w:rsidP="006C0D7B">
      <w:pPr>
        <w:spacing w:after="0" w:line="240" w:lineRule="auto"/>
      </w:pPr>
    </w:p>
    <w:p w14:paraId="732596C1" w14:textId="77777777" w:rsidR="008B19E5" w:rsidRDefault="008B19E5" w:rsidP="006C0D7B">
      <w:pPr>
        <w:spacing w:after="0" w:line="240" w:lineRule="auto"/>
      </w:pPr>
      <w:r>
        <w:t xml:space="preserve">On behalf of LightHouse for the Blind and Visually Impaired, I ask that you approve Cruise’s application for authorization to participate in the CPUC’s Phase I Driverless AV Passenger Service Deployment program. </w:t>
      </w:r>
    </w:p>
    <w:p w14:paraId="0415629A" w14:textId="77777777" w:rsidR="008B19E5" w:rsidRDefault="008B19E5" w:rsidP="006C0D7B">
      <w:pPr>
        <w:spacing w:after="0" w:line="240" w:lineRule="auto"/>
      </w:pPr>
    </w:p>
    <w:p w14:paraId="4374646B" w14:textId="77777777" w:rsidR="008B19E5" w:rsidRDefault="008B19E5" w:rsidP="006C0D7B">
      <w:pPr>
        <w:spacing w:after="0" w:line="240" w:lineRule="auto"/>
      </w:pPr>
      <w:r>
        <w:t xml:space="preserve">LightHouse for the Blind and Visually Impaired provides education, training, advocacy, and community for blind individuals in California and around the world. Founded and based in San Francisco since 1902, the LightHouse is one of the largest and most established comprehensive blindness organizations in North America, with a wide variety of programs to suit a wide variety of needs, as well as a rich network of blindness advocates and professionals. </w:t>
      </w:r>
    </w:p>
    <w:p w14:paraId="633D38BB" w14:textId="77777777" w:rsidR="008B19E5" w:rsidRDefault="008B19E5" w:rsidP="006C0D7B">
      <w:pPr>
        <w:spacing w:after="0" w:line="240" w:lineRule="auto"/>
      </w:pPr>
    </w:p>
    <w:p w14:paraId="3EB6524C" w14:textId="77777777" w:rsidR="008B19E5" w:rsidRDefault="008B19E5" w:rsidP="006C0D7B">
      <w:pPr>
        <w:spacing w:after="0" w:line="240" w:lineRule="auto"/>
      </w:pPr>
      <w:r>
        <w:t xml:space="preserve">Accessibility is a core social benefit of Cruise’s AV technology. The blind and low vision community is excited by the prospect of their technology as Cruise has repeatedly shown a commitment to building a product with our community in mind. </w:t>
      </w:r>
    </w:p>
    <w:p w14:paraId="73800AD1" w14:textId="77777777" w:rsidR="008B19E5" w:rsidRDefault="008B19E5" w:rsidP="006C0D7B">
      <w:pPr>
        <w:spacing w:after="0" w:line="240" w:lineRule="auto"/>
      </w:pPr>
    </w:p>
    <w:p w14:paraId="122BF2A2" w14:textId="39F3F7D5" w:rsidR="008B19E5" w:rsidRDefault="008B19E5" w:rsidP="006C0D7B">
      <w:pPr>
        <w:spacing w:after="0" w:line="240" w:lineRule="auto"/>
      </w:pPr>
      <w:r>
        <w:t>Cruise’s mission to safely connect people with the places, things, and experiences they care about directly aligns with ours. We believe their vehicles will provide independence, equality</w:t>
      </w:r>
      <w:r w:rsidR="00EF715D">
        <w:t>,</w:t>
      </w:r>
      <w:r>
        <w:t xml:space="preserve"> and self-reliance for people who are blind or have low vision by providing an accessible transportation option.</w:t>
      </w:r>
      <w:r w:rsidR="004D099A">
        <w:t xml:space="preserve"> </w:t>
      </w:r>
      <w:r w:rsidR="004D099A">
        <w:rPr>
          <w:rFonts w:eastAsia="Times New Roman"/>
        </w:rPr>
        <w:t>LightHouse looks forward to working in partnership to develop design improvements to help with accessibility.</w:t>
      </w:r>
    </w:p>
    <w:p w14:paraId="3B07EA52" w14:textId="77777777" w:rsidR="008B19E5" w:rsidRDefault="008B19E5" w:rsidP="006C0D7B">
      <w:pPr>
        <w:spacing w:after="0" w:line="240" w:lineRule="auto"/>
      </w:pPr>
    </w:p>
    <w:p w14:paraId="39B531D8" w14:textId="00A02ABE" w:rsidR="008B19E5" w:rsidRDefault="008B19E5" w:rsidP="006C0D7B">
      <w:pPr>
        <w:spacing w:after="0" w:line="240" w:lineRule="auto"/>
      </w:pPr>
      <w:r>
        <w:t>We urge the commission to vote to swiftly approve this draft resolution at the June 2, 2022</w:t>
      </w:r>
      <w:r w:rsidR="004D099A">
        <w:t>,</w:t>
      </w:r>
      <w:r>
        <w:t xml:space="preserve">  meeting so all members of our community can begin to experience the benefits of Cruise’s autonomous vehicle transportation service, no matter their vision abilities.</w:t>
      </w:r>
    </w:p>
    <w:p w14:paraId="7745EE14" w14:textId="77777777" w:rsidR="008B19E5" w:rsidRDefault="008B19E5" w:rsidP="006C0D7B">
      <w:pPr>
        <w:spacing w:after="0" w:line="240" w:lineRule="auto"/>
      </w:pPr>
    </w:p>
    <w:p w14:paraId="2566D0CC" w14:textId="77777777" w:rsidR="008B19E5" w:rsidRDefault="008B19E5" w:rsidP="006C0D7B">
      <w:pPr>
        <w:spacing w:after="0" w:line="240" w:lineRule="auto"/>
      </w:pPr>
      <w:r>
        <w:t xml:space="preserve">Thank you, </w:t>
      </w:r>
    </w:p>
    <w:p w14:paraId="7464EF48" w14:textId="3AAB3946" w:rsidR="008B19E5" w:rsidRDefault="008B19E5" w:rsidP="006C0D7B">
      <w:pPr>
        <w:spacing w:after="0" w:line="240" w:lineRule="auto"/>
      </w:pPr>
    </w:p>
    <w:p w14:paraId="5F3CA0CE" w14:textId="027FD3FD" w:rsidR="008B19E5" w:rsidRDefault="004D099A" w:rsidP="006C0D7B">
      <w:pPr>
        <w:spacing w:after="0" w:line="240" w:lineRule="auto"/>
      </w:pPr>
      <w:r>
        <w:rPr>
          <w:noProof/>
        </w:rPr>
        <w:drawing>
          <wp:inline distT="0" distB="0" distL="0" distR="0" wp14:anchorId="0CD9FB30" wp14:editId="16E5A1E0">
            <wp:extent cx="1704340" cy="4114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4340" cy="411480"/>
                    </a:xfrm>
                    <a:prstGeom prst="rect">
                      <a:avLst/>
                    </a:prstGeom>
                    <a:noFill/>
                    <a:ln>
                      <a:noFill/>
                    </a:ln>
                  </pic:spPr>
                </pic:pic>
              </a:graphicData>
            </a:graphic>
          </wp:inline>
        </w:drawing>
      </w:r>
    </w:p>
    <w:p w14:paraId="6914CF57" w14:textId="73B032C6" w:rsidR="00D30548" w:rsidRDefault="00D30548" w:rsidP="006C0D7B">
      <w:pPr>
        <w:spacing w:after="0" w:line="240" w:lineRule="auto"/>
      </w:pPr>
      <w:r>
        <w:t>Bryan Bashin, CEO</w:t>
      </w:r>
    </w:p>
    <w:p w14:paraId="5866FED2" w14:textId="024AADB6" w:rsidR="00066A3F" w:rsidRPr="008B19E5" w:rsidRDefault="00066A3F" w:rsidP="006C0D7B">
      <w:pPr>
        <w:spacing w:after="0" w:line="240" w:lineRule="auto"/>
      </w:pPr>
    </w:p>
    <w:sectPr w:rsidR="00066A3F" w:rsidRPr="008B19E5" w:rsidSect="00333978">
      <w:headerReference w:type="default" r:id="rId11"/>
      <w:type w:val="continuous"/>
      <w:pgSz w:w="12240" w:h="15840"/>
      <w:pgMar w:top="1440" w:right="1008" w:bottom="1440"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A102B" w14:textId="77777777" w:rsidR="009860BE" w:rsidRDefault="009860BE" w:rsidP="006328A1">
      <w:pPr>
        <w:spacing w:after="0" w:line="240" w:lineRule="auto"/>
      </w:pPr>
      <w:r>
        <w:separator/>
      </w:r>
    </w:p>
  </w:endnote>
  <w:endnote w:type="continuationSeparator" w:id="0">
    <w:p w14:paraId="4B60E5D7" w14:textId="77777777" w:rsidR="009860BE" w:rsidRDefault="009860BE" w:rsidP="006328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roman"/>
    <w:pitch w:val="default"/>
  </w:font>
  <w:font w:name="Arial Unicode MS">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CAF33" w14:textId="77777777" w:rsidR="009860BE" w:rsidRDefault="009860BE" w:rsidP="006328A1">
      <w:pPr>
        <w:spacing w:after="0" w:line="240" w:lineRule="auto"/>
      </w:pPr>
      <w:r>
        <w:separator/>
      </w:r>
    </w:p>
  </w:footnote>
  <w:footnote w:type="continuationSeparator" w:id="0">
    <w:p w14:paraId="35F34AAD" w14:textId="77777777" w:rsidR="009860BE" w:rsidRDefault="009860BE" w:rsidP="006328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9C260" w14:textId="77777777" w:rsidR="006328A1" w:rsidRDefault="006328A1" w:rsidP="006328A1">
    <w:pPr>
      <w:pStyle w:val="Header"/>
      <w:jc w:val="center"/>
    </w:pPr>
    <w:r w:rsidRPr="00FA6599">
      <w:rPr>
        <w:noProof/>
      </w:rPr>
      <w:drawing>
        <wp:inline distT="0" distB="0" distL="0" distR="0" wp14:anchorId="270C0DA3" wp14:editId="616792BD">
          <wp:extent cx="4000500" cy="762000"/>
          <wp:effectExtent l="0" t="0" r="0" b="0"/>
          <wp:docPr id="6" name="Picture 6" descr="LightHouse Logo in persimmon and black.  The word Lighthouse is bookended by a braille L and a braille H. Words read LightHouse for the Blind and Visually Impaired.  Address is 1155 Market Street, 10th Floor, San Francisco, Ca 94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4000500" cy="762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E5972"/>
    <w:multiLevelType w:val="multilevel"/>
    <w:tmpl w:val="46B06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EA3C37"/>
    <w:multiLevelType w:val="hybridMultilevel"/>
    <w:tmpl w:val="AE6ACE74"/>
    <w:lvl w:ilvl="0" w:tplc="EB361DA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834842"/>
    <w:multiLevelType w:val="hybridMultilevel"/>
    <w:tmpl w:val="2FC64F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607528"/>
    <w:multiLevelType w:val="hybridMultilevel"/>
    <w:tmpl w:val="EA9C1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EB5AE0"/>
    <w:multiLevelType w:val="hybridMultilevel"/>
    <w:tmpl w:val="4B78A9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7D75065"/>
    <w:multiLevelType w:val="multilevel"/>
    <w:tmpl w:val="E0409DE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1CD5604A"/>
    <w:multiLevelType w:val="hybridMultilevel"/>
    <w:tmpl w:val="3A9A74A4"/>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734B82"/>
    <w:multiLevelType w:val="multilevel"/>
    <w:tmpl w:val="E644809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3A0673F"/>
    <w:multiLevelType w:val="hybridMultilevel"/>
    <w:tmpl w:val="55A638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607028A"/>
    <w:multiLevelType w:val="hybridMultilevel"/>
    <w:tmpl w:val="1A9ACC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5C403D"/>
    <w:multiLevelType w:val="hybridMultilevel"/>
    <w:tmpl w:val="688071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6F1751B"/>
    <w:multiLevelType w:val="hybridMultilevel"/>
    <w:tmpl w:val="3642F19E"/>
    <w:lvl w:ilvl="0" w:tplc="F86E4A1A">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810FF8"/>
    <w:multiLevelType w:val="hybridMultilevel"/>
    <w:tmpl w:val="C0A62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06CB0"/>
    <w:multiLevelType w:val="hybridMultilevel"/>
    <w:tmpl w:val="5D889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57EF5"/>
    <w:multiLevelType w:val="hybridMultilevel"/>
    <w:tmpl w:val="3E768F5E"/>
    <w:lvl w:ilvl="0" w:tplc="BFD0220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D8E23FD"/>
    <w:multiLevelType w:val="hybridMultilevel"/>
    <w:tmpl w:val="8D80F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F87C98"/>
    <w:multiLevelType w:val="hybridMultilevel"/>
    <w:tmpl w:val="60065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21100"/>
    <w:multiLevelType w:val="multilevel"/>
    <w:tmpl w:val="E644809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6CA7D74"/>
    <w:multiLevelType w:val="hybridMultilevel"/>
    <w:tmpl w:val="3C6C78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7695D8D"/>
    <w:multiLevelType w:val="hybridMultilevel"/>
    <w:tmpl w:val="426CA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4C318A"/>
    <w:multiLevelType w:val="hybridMultilevel"/>
    <w:tmpl w:val="55CE1168"/>
    <w:lvl w:ilvl="0" w:tplc="C3088C7E">
      <w:start w:val="1792"/>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1761BB"/>
    <w:multiLevelType w:val="multilevel"/>
    <w:tmpl w:val="F75C1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0B6AA1"/>
    <w:multiLevelType w:val="hybridMultilevel"/>
    <w:tmpl w:val="F3F45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303F14"/>
    <w:multiLevelType w:val="hybridMultilevel"/>
    <w:tmpl w:val="E4BED6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31D38C9"/>
    <w:multiLevelType w:val="hybridMultilevel"/>
    <w:tmpl w:val="EA9C1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2B2158"/>
    <w:multiLevelType w:val="multilevel"/>
    <w:tmpl w:val="E6448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CA51B3"/>
    <w:multiLevelType w:val="hybridMultilevel"/>
    <w:tmpl w:val="263E9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2719C7"/>
    <w:multiLevelType w:val="hybridMultilevel"/>
    <w:tmpl w:val="7B9A530E"/>
    <w:lvl w:ilvl="0" w:tplc="90B4C850">
      <w:start w:val="1"/>
      <w:numFmt w:val="decimal"/>
      <w:lvlText w:val="%1."/>
      <w:lvlJc w:val="left"/>
      <w:pPr>
        <w:ind w:left="720" w:hanging="360"/>
      </w:pPr>
      <w:rPr>
        <w:rFonts w:asciiTheme="minorHAnsi" w:eastAsiaTheme="minorHAnsi" w:hAnsiTheme="minorHAnsi" w:cstheme="min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EE0044C"/>
    <w:multiLevelType w:val="hybridMultilevel"/>
    <w:tmpl w:val="02DE3A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2023620"/>
    <w:multiLevelType w:val="hybridMultilevel"/>
    <w:tmpl w:val="1EAC1F16"/>
    <w:lvl w:ilvl="0" w:tplc="474EFA76">
      <w:start w:val="1"/>
      <w:numFmt w:val="decimal"/>
      <w:lvlText w:val="%1."/>
      <w:lvlJc w:val="left"/>
      <w:pPr>
        <w:ind w:left="720" w:hanging="360"/>
      </w:pPr>
      <w:rPr>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7514B7E"/>
    <w:multiLevelType w:val="hybridMultilevel"/>
    <w:tmpl w:val="BB0E78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B4F0960"/>
    <w:multiLevelType w:val="hybridMultilevel"/>
    <w:tmpl w:val="937A2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C8860F5"/>
    <w:multiLevelType w:val="hybridMultilevel"/>
    <w:tmpl w:val="3A6A5DD2"/>
    <w:lvl w:ilvl="0" w:tplc="BF469C68">
      <w:start w:val="1"/>
      <w:numFmt w:val="decimal"/>
      <w:lvlText w:val="%1."/>
      <w:lvlJc w:val="left"/>
      <w:pPr>
        <w:ind w:left="720" w:hanging="360"/>
      </w:pPr>
      <w:rPr>
        <w:b/>
        <w:i/>
      </w:rPr>
    </w:lvl>
    <w:lvl w:ilvl="1" w:tplc="A830D850">
      <w:start w:val="1"/>
      <w:numFmt w:val="decimal"/>
      <w:lvlText w:val="%2."/>
      <w:lvlJc w:val="left"/>
      <w:pPr>
        <w:ind w:left="1440" w:hanging="360"/>
      </w:pPr>
      <w:rPr>
        <w:rFonts w:ascii="Calibri" w:eastAsia="Calibri" w:hAnsi="Calibri"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E39589A"/>
    <w:multiLevelType w:val="multilevel"/>
    <w:tmpl w:val="B3DEEF7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4" w15:restartNumberingAfterBreak="0">
    <w:nsid w:val="70D56B8D"/>
    <w:multiLevelType w:val="multilevel"/>
    <w:tmpl w:val="BE485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96E4C32"/>
    <w:multiLevelType w:val="hybridMultilevel"/>
    <w:tmpl w:val="87925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D41A76"/>
    <w:multiLevelType w:val="hybridMultilevel"/>
    <w:tmpl w:val="3642F1A2"/>
    <w:lvl w:ilvl="0" w:tplc="C3088C7E">
      <w:start w:val="1792"/>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15"/>
  </w:num>
  <w:num w:numId="6">
    <w:abstractNumId w:val="17"/>
  </w:num>
  <w:num w:numId="7">
    <w:abstractNumId w:val="30"/>
  </w:num>
  <w:num w:numId="8">
    <w:abstractNumId w:val="31"/>
  </w:num>
  <w:num w:numId="9">
    <w:abstractNumId w:val="9"/>
  </w:num>
  <w:num w:numId="10">
    <w:abstractNumId w:val="7"/>
  </w:num>
  <w:num w:numId="11">
    <w:abstractNumId w:val="25"/>
  </w:num>
  <w:num w:numId="12">
    <w:abstractNumId w:val="13"/>
  </w:num>
  <w:num w:numId="13">
    <w:abstractNumId w:val="6"/>
  </w:num>
  <w:num w:numId="14">
    <w:abstractNumId w:val="22"/>
  </w:num>
  <w:num w:numId="15">
    <w:abstractNumId w:val="19"/>
  </w:num>
  <w:num w:numId="16">
    <w:abstractNumId w:val="20"/>
  </w:num>
  <w:num w:numId="17">
    <w:abstractNumId w:val="23"/>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0"/>
  </w:num>
  <w:num w:numId="22">
    <w:abstractNumId w:val="26"/>
  </w:num>
  <w:num w:numId="23">
    <w:abstractNumId w:val="12"/>
  </w:num>
  <w:num w:numId="24">
    <w:abstractNumId w:val="35"/>
  </w:num>
  <w:num w:numId="25">
    <w:abstractNumId w:val="16"/>
  </w:num>
  <w:num w:numId="26">
    <w:abstractNumId w:val="11"/>
  </w:num>
  <w:num w:numId="27">
    <w:abstractNumId w:val="23"/>
    <w:lvlOverride w:ilvl="0">
      <w:lvl w:ilvl="0" w:tplc="0409000F">
        <w:start w:val="1"/>
        <w:numFmt w:val="decimal"/>
        <w:lvlText w:val="%1."/>
        <w:lvlJc w:val="left"/>
        <w:pPr>
          <w:ind w:left="72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8">
    <w:abstractNumId w:val="1"/>
  </w:num>
  <w:num w:numId="29">
    <w:abstractNumId w:val="34"/>
  </w:num>
  <w:num w:numId="30">
    <w:abstractNumId w:val="21"/>
  </w:num>
  <w:num w:numId="31">
    <w:abstractNumId w:val="0"/>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5"/>
  </w:num>
  <w:num w:numId="37">
    <w:abstractNumId w:val="24"/>
  </w:num>
  <w:num w:numId="38">
    <w:abstractNumId w:val="3"/>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textFit" w:percent="176"/>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8A1"/>
    <w:rsid w:val="00007ECA"/>
    <w:rsid w:val="000104D1"/>
    <w:rsid w:val="00010513"/>
    <w:rsid w:val="00026563"/>
    <w:rsid w:val="000323A4"/>
    <w:rsid w:val="00050D0B"/>
    <w:rsid w:val="00053851"/>
    <w:rsid w:val="00066A3F"/>
    <w:rsid w:val="00087E37"/>
    <w:rsid w:val="000A152F"/>
    <w:rsid w:val="000A267F"/>
    <w:rsid w:val="000A6157"/>
    <w:rsid w:val="000B5701"/>
    <w:rsid w:val="000C7044"/>
    <w:rsid w:val="000D539E"/>
    <w:rsid w:val="000D568C"/>
    <w:rsid w:val="000E7C07"/>
    <w:rsid w:val="00102BA0"/>
    <w:rsid w:val="001034FD"/>
    <w:rsid w:val="00116B5D"/>
    <w:rsid w:val="0012787B"/>
    <w:rsid w:val="00131F36"/>
    <w:rsid w:val="00134F98"/>
    <w:rsid w:val="001444E3"/>
    <w:rsid w:val="00193C30"/>
    <w:rsid w:val="00195F82"/>
    <w:rsid w:val="001B1CC4"/>
    <w:rsid w:val="001C67C6"/>
    <w:rsid w:val="001C7326"/>
    <w:rsid w:val="001D17A9"/>
    <w:rsid w:val="001D2E47"/>
    <w:rsid w:val="001D5871"/>
    <w:rsid w:val="001F0C6C"/>
    <w:rsid w:val="001F3C1F"/>
    <w:rsid w:val="00200C37"/>
    <w:rsid w:val="002111AF"/>
    <w:rsid w:val="00212FF2"/>
    <w:rsid w:val="00221893"/>
    <w:rsid w:val="0022384F"/>
    <w:rsid w:val="002300FD"/>
    <w:rsid w:val="0023434D"/>
    <w:rsid w:val="00235C89"/>
    <w:rsid w:val="00242FC3"/>
    <w:rsid w:val="00244833"/>
    <w:rsid w:val="00247440"/>
    <w:rsid w:val="00252E83"/>
    <w:rsid w:val="00262282"/>
    <w:rsid w:val="002633BD"/>
    <w:rsid w:val="00267630"/>
    <w:rsid w:val="00275936"/>
    <w:rsid w:val="002904CD"/>
    <w:rsid w:val="00292E93"/>
    <w:rsid w:val="00296B77"/>
    <w:rsid w:val="002D35FA"/>
    <w:rsid w:val="002F4463"/>
    <w:rsid w:val="00314730"/>
    <w:rsid w:val="00323BFA"/>
    <w:rsid w:val="00333978"/>
    <w:rsid w:val="0033581E"/>
    <w:rsid w:val="003454BA"/>
    <w:rsid w:val="003464E1"/>
    <w:rsid w:val="003630A3"/>
    <w:rsid w:val="00367024"/>
    <w:rsid w:val="003810B8"/>
    <w:rsid w:val="00392C54"/>
    <w:rsid w:val="003951E9"/>
    <w:rsid w:val="003A10E1"/>
    <w:rsid w:val="003A1F8C"/>
    <w:rsid w:val="003A2C4E"/>
    <w:rsid w:val="003A5E41"/>
    <w:rsid w:val="003E603C"/>
    <w:rsid w:val="003E7048"/>
    <w:rsid w:val="003E7567"/>
    <w:rsid w:val="003F3ECF"/>
    <w:rsid w:val="003F545A"/>
    <w:rsid w:val="0040136D"/>
    <w:rsid w:val="00403BB4"/>
    <w:rsid w:val="00404928"/>
    <w:rsid w:val="00406BB2"/>
    <w:rsid w:val="00417711"/>
    <w:rsid w:val="00417CB8"/>
    <w:rsid w:val="00432EB3"/>
    <w:rsid w:val="00433991"/>
    <w:rsid w:val="00462C20"/>
    <w:rsid w:val="00482311"/>
    <w:rsid w:val="004A63B8"/>
    <w:rsid w:val="004B5B6D"/>
    <w:rsid w:val="004C2672"/>
    <w:rsid w:val="004D099A"/>
    <w:rsid w:val="004D6E0D"/>
    <w:rsid w:val="004E1FC7"/>
    <w:rsid w:val="004E3B9E"/>
    <w:rsid w:val="004E5C15"/>
    <w:rsid w:val="004F7B21"/>
    <w:rsid w:val="005019CF"/>
    <w:rsid w:val="0052194C"/>
    <w:rsid w:val="005221C1"/>
    <w:rsid w:val="005236A3"/>
    <w:rsid w:val="00527C5C"/>
    <w:rsid w:val="00530E8D"/>
    <w:rsid w:val="00544E96"/>
    <w:rsid w:val="005645D6"/>
    <w:rsid w:val="00566BE7"/>
    <w:rsid w:val="005709F7"/>
    <w:rsid w:val="005952D5"/>
    <w:rsid w:val="005A1085"/>
    <w:rsid w:val="005A1510"/>
    <w:rsid w:val="005A3C83"/>
    <w:rsid w:val="005A51EC"/>
    <w:rsid w:val="005B0ED2"/>
    <w:rsid w:val="005B4F84"/>
    <w:rsid w:val="005B5C06"/>
    <w:rsid w:val="005F137A"/>
    <w:rsid w:val="005F292C"/>
    <w:rsid w:val="005F3884"/>
    <w:rsid w:val="005F509E"/>
    <w:rsid w:val="0062242A"/>
    <w:rsid w:val="00625739"/>
    <w:rsid w:val="006328A1"/>
    <w:rsid w:val="00633188"/>
    <w:rsid w:val="0065408B"/>
    <w:rsid w:val="00657081"/>
    <w:rsid w:val="0069678B"/>
    <w:rsid w:val="006B2795"/>
    <w:rsid w:val="006C0D7B"/>
    <w:rsid w:val="006D0D91"/>
    <w:rsid w:val="006E1053"/>
    <w:rsid w:val="006E6C74"/>
    <w:rsid w:val="00701396"/>
    <w:rsid w:val="00740B20"/>
    <w:rsid w:val="007461C2"/>
    <w:rsid w:val="007534AA"/>
    <w:rsid w:val="00761489"/>
    <w:rsid w:val="00774C8C"/>
    <w:rsid w:val="00776342"/>
    <w:rsid w:val="007A4B4D"/>
    <w:rsid w:val="007B4B32"/>
    <w:rsid w:val="007B51E7"/>
    <w:rsid w:val="007C4641"/>
    <w:rsid w:val="007F0B9B"/>
    <w:rsid w:val="007F2943"/>
    <w:rsid w:val="00805DB9"/>
    <w:rsid w:val="00812160"/>
    <w:rsid w:val="00841436"/>
    <w:rsid w:val="00843543"/>
    <w:rsid w:val="00844485"/>
    <w:rsid w:val="008A4437"/>
    <w:rsid w:val="008B19E5"/>
    <w:rsid w:val="008B2B73"/>
    <w:rsid w:val="008B52D6"/>
    <w:rsid w:val="008D4B25"/>
    <w:rsid w:val="008E7D3C"/>
    <w:rsid w:val="008F7C4B"/>
    <w:rsid w:val="009066A1"/>
    <w:rsid w:val="009276D8"/>
    <w:rsid w:val="00933D5E"/>
    <w:rsid w:val="00937001"/>
    <w:rsid w:val="00955249"/>
    <w:rsid w:val="00957E6A"/>
    <w:rsid w:val="00960FE0"/>
    <w:rsid w:val="00976D13"/>
    <w:rsid w:val="00983023"/>
    <w:rsid w:val="009860BE"/>
    <w:rsid w:val="00986CE1"/>
    <w:rsid w:val="00990EA4"/>
    <w:rsid w:val="00990F19"/>
    <w:rsid w:val="00992E95"/>
    <w:rsid w:val="009A18FC"/>
    <w:rsid w:val="009A4FA2"/>
    <w:rsid w:val="009B1B8C"/>
    <w:rsid w:val="009B5063"/>
    <w:rsid w:val="009C4F79"/>
    <w:rsid w:val="009C6A32"/>
    <w:rsid w:val="009D13E3"/>
    <w:rsid w:val="009D5668"/>
    <w:rsid w:val="009D70AF"/>
    <w:rsid w:val="009E7E86"/>
    <w:rsid w:val="00A04A07"/>
    <w:rsid w:val="00A06E46"/>
    <w:rsid w:val="00A112F2"/>
    <w:rsid w:val="00A16122"/>
    <w:rsid w:val="00A17CFC"/>
    <w:rsid w:val="00A252E0"/>
    <w:rsid w:val="00A33439"/>
    <w:rsid w:val="00A3554B"/>
    <w:rsid w:val="00A37117"/>
    <w:rsid w:val="00A46EBB"/>
    <w:rsid w:val="00A63E62"/>
    <w:rsid w:val="00A67293"/>
    <w:rsid w:val="00A82C56"/>
    <w:rsid w:val="00A84C2B"/>
    <w:rsid w:val="00A915B6"/>
    <w:rsid w:val="00AA7FC7"/>
    <w:rsid w:val="00AC2D20"/>
    <w:rsid w:val="00AC4037"/>
    <w:rsid w:val="00AD0D84"/>
    <w:rsid w:val="00AD6514"/>
    <w:rsid w:val="00AE1806"/>
    <w:rsid w:val="00AF32BA"/>
    <w:rsid w:val="00AF46B9"/>
    <w:rsid w:val="00AF77E5"/>
    <w:rsid w:val="00B03510"/>
    <w:rsid w:val="00B13223"/>
    <w:rsid w:val="00B5240E"/>
    <w:rsid w:val="00B60A3E"/>
    <w:rsid w:val="00B64C2C"/>
    <w:rsid w:val="00B7296E"/>
    <w:rsid w:val="00B747AF"/>
    <w:rsid w:val="00B75884"/>
    <w:rsid w:val="00B76B91"/>
    <w:rsid w:val="00B82F3D"/>
    <w:rsid w:val="00BA0A32"/>
    <w:rsid w:val="00BC7768"/>
    <w:rsid w:val="00BE07E9"/>
    <w:rsid w:val="00BE723B"/>
    <w:rsid w:val="00BF2A94"/>
    <w:rsid w:val="00C447DC"/>
    <w:rsid w:val="00C5446E"/>
    <w:rsid w:val="00C754DC"/>
    <w:rsid w:val="00C7663F"/>
    <w:rsid w:val="00C81058"/>
    <w:rsid w:val="00C8638B"/>
    <w:rsid w:val="00C87EDF"/>
    <w:rsid w:val="00C90A55"/>
    <w:rsid w:val="00CB7328"/>
    <w:rsid w:val="00CE2F39"/>
    <w:rsid w:val="00CF641A"/>
    <w:rsid w:val="00D15ACD"/>
    <w:rsid w:val="00D21B9A"/>
    <w:rsid w:val="00D228BB"/>
    <w:rsid w:val="00D24DB3"/>
    <w:rsid w:val="00D30548"/>
    <w:rsid w:val="00D46EE6"/>
    <w:rsid w:val="00D56743"/>
    <w:rsid w:val="00D96981"/>
    <w:rsid w:val="00DC418D"/>
    <w:rsid w:val="00DD7687"/>
    <w:rsid w:val="00DE0A84"/>
    <w:rsid w:val="00E16C07"/>
    <w:rsid w:val="00E265ED"/>
    <w:rsid w:val="00E30D90"/>
    <w:rsid w:val="00E3373E"/>
    <w:rsid w:val="00E3522A"/>
    <w:rsid w:val="00E36B9B"/>
    <w:rsid w:val="00E415DC"/>
    <w:rsid w:val="00E43465"/>
    <w:rsid w:val="00E4665B"/>
    <w:rsid w:val="00E47935"/>
    <w:rsid w:val="00E55C83"/>
    <w:rsid w:val="00E67C48"/>
    <w:rsid w:val="00E8170F"/>
    <w:rsid w:val="00E85AB5"/>
    <w:rsid w:val="00EA7E8E"/>
    <w:rsid w:val="00EB70F7"/>
    <w:rsid w:val="00EE54DD"/>
    <w:rsid w:val="00EF715D"/>
    <w:rsid w:val="00F036D0"/>
    <w:rsid w:val="00F155BC"/>
    <w:rsid w:val="00F46219"/>
    <w:rsid w:val="00F57053"/>
    <w:rsid w:val="00F62C05"/>
    <w:rsid w:val="00F6638C"/>
    <w:rsid w:val="00F80C5A"/>
    <w:rsid w:val="00F84DD8"/>
    <w:rsid w:val="00F87B8F"/>
    <w:rsid w:val="00FA43F7"/>
    <w:rsid w:val="00FB4D1E"/>
    <w:rsid w:val="00FB59E4"/>
    <w:rsid w:val="00FD4E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A607245"/>
  <w15:chartTrackingRefBased/>
  <w15:docId w15:val="{1C0B8BDC-188D-4D3C-8B2B-1FB916880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8A443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8A443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0104D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328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28A1"/>
  </w:style>
  <w:style w:type="paragraph" w:styleId="Footer">
    <w:name w:val="footer"/>
    <w:basedOn w:val="Normal"/>
    <w:link w:val="FooterChar"/>
    <w:uiPriority w:val="99"/>
    <w:unhideWhenUsed/>
    <w:rsid w:val="006328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28A1"/>
  </w:style>
  <w:style w:type="paragraph" w:styleId="ListParagraph">
    <w:name w:val="List Paragraph"/>
    <w:basedOn w:val="Normal"/>
    <w:uiPriority w:val="34"/>
    <w:qFormat/>
    <w:rsid w:val="00FB4D1E"/>
    <w:pPr>
      <w:ind w:left="720"/>
      <w:contextualSpacing/>
    </w:pPr>
  </w:style>
  <w:style w:type="character" w:customStyle="1" w:styleId="Heading1Char">
    <w:name w:val="Heading 1 Char"/>
    <w:basedOn w:val="DefaultParagraphFont"/>
    <w:link w:val="Heading1"/>
    <w:uiPriority w:val="9"/>
    <w:rsid w:val="008A443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8A4437"/>
    <w:rPr>
      <w:rFonts w:ascii="Times New Roman" w:eastAsia="Times New Roman" w:hAnsi="Times New Roman" w:cs="Times New Roman"/>
      <w:b/>
      <w:bCs/>
      <w:sz w:val="36"/>
      <w:szCs w:val="36"/>
    </w:rPr>
  </w:style>
  <w:style w:type="paragraph" w:styleId="BalloonText">
    <w:name w:val="Balloon Text"/>
    <w:basedOn w:val="Normal"/>
    <w:link w:val="BalloonTextChar"/>
    <w:uiPriority w:val="99"/>
    <w:semiHidden/>
    <w:unhideWhenUsed/>
    <w:rsid w:val="00E85A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5AB5"/>
    <w:rPr>
      <w:rFonts w:ascii="Segoe UI" w:hAnsi="Segoe UI" w:cs="Segoe UI"/>
      <w:sz w:val="18"/>
      <w:szCs w:val="18"/>
    </w:rPr>
  </w:style>
  <w:style w:type="paragraph" w:customStyle="1" w:styleId="paragraph">
    <w:name w:val="paragraph"/>
    <w:basedOn w:val="Normal"/>
    <w:rsid w:val="00FD4EB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FD4EB4"/>
  </w:style>
  <w:style w:type="character" w:customStyle="1" w:styleId="eop">
    <w:name w:val="eop"/>
    <w:basedOn w:val="DefaultParagraphFont"/>
    <w:rsid w:val="00FD4EB4"/>
  </w:style>
  <w:style w:type="character" w:styleId="Hyperlink">
    <w:name w:val="Hyperlink"/>
    <w:basedOn w:val="DefaultParagraphFont"/>
    <w:uiPriority w:val="99"/>
    <w:semiHidden/>
    <w:unhideWhenUsed/>
    <w:rsid w:val="006E1053"/>
    <w:rPr>
      <w:color w:val="0563C1"/>
      <w:u w:val="single"/>
    </w:rPr>
  </w:style>
  <w:style w:type="paragraph" w:styleId="NormalWeb">
    <w:name w:val="Normal (Web)"/>
    <w:basedOn w:val="Normal"/>
    <w:uiPriority w:val="99"/>
    <w:semiHidden/>
    <w:unhideWhenUsed/>
    <w:rsid w:val="006E1053"/>
    <w:pPr>
      <w:spacing w:before="100" w:beforeAutospacing="1" w:after="100" w:afterAutospacing="1" w:line="240" w:lineRule="auto"/>
    </w:pPr>
    <w:rPr>
      <w:rFonts w:ascii="Calibri" w:hAnsi="Calibri" w:cs="Calibri"/>
    </w:rPr>
  </w:style>
  <w:style w:type="character" w:customStyle="1" w:styleId="Heading3Char">
    <w:name w:val="Heading 3 Char"/>
    <w:basedOn w:val="DefaultParagraphFont"/>
    <w:link w:val="Heading3"/>
    <w:uiPriority w:val="9"/>
    <w:rsid w:val="000104D1"/>
    <w:rPr>
      <w:rFonts w:asciiTheme="majorHAnsi" w:eastAsiaTheme="majorEastAsia" w:hAnsiTheme="majorHAnsi" w:cstheme="majorBidi"/>
      <w:color w:val="1F3763" w:themeColor="accent1" w:themeShade="7F"/>
      <w:sz w:val="24"/>
      <w:szCs w:val="24"/>
    </w:rPr>
  </w:style>
  <w:style w:type="paragraph" w:customStyle="1" w:styleId="Body">
    <w:name w:val="Body"/>
    <w:rsid w:val="00F84DD8"/>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63641">
      <w:bodyDiv w:val="1"/>
      <w:marLeft w:val="0"/>
      <w:marRight w:val="0"/>
      <w:marTop w:val="0"/>
      <w:marBottom w:val="0"/>
      <w:divBdr>
        <w:top w:val="none" w:sz="0" w:space="0" w:color="auto"/>
        <w:left w:val="none" w:sz="0" w:space="0" w:color="auto"/>
        <w:bottom w:val="none" w:sz="0" w:space="0" w:color="auto"/>
        <w:right w:val="none" w:sz="0" w:space="0" w:color="auto"/>
      </w:divBdr>
    </w:div>
    <w:div w:id="156578619">
      <w:bodyDiv w:val="1"/>
      <w:marLeft w:val="0"/>
      <w:marRight w:val="0"/>
      <w:marTop w:val="0"/>
      <w:marBottom w:val="0"/>
      <w:divBdr>
        <w:top w:val="none" w:sz="0" w:space="0" w:color="auto"/>
        <w:left w:val="none" w:sz="0" w:space="0" w:color="auto"/>
        <w:bottom w:val="none" w:sz="0" w:space="0" w:color="auto"/>
        <w:right w:val="none" w:sz="0" w:space="0" w:color="auto"/>
      </w:divBdr>
      <w:divsChild>
        <w:div w:id="2030251233">
          <w:marLeft w:val="0"/>
          <w:marRight w:val="0"/>
          <w:marTop w:val="0"/>
          <w:marBottom w:val="0"/>
          <w:divBdr>
            <w:top w:val="none" w:sz="0" w:space="0" w:color="auto"/>
            <w:left w:val="none" w:sz="0" w:space="0" w:color="auto"/>
            <w:bottom w:val="none" w:sz="0" w:space="0" w:color="auto"/>
            <w:right w:val="none" w:sz="0" w:space="0" w:color="auto"/>
          </w:divBdr>
        </w:div>
        <w:div w:id="1342927190">
          <w:marLeft w:val="0"/>
          <w:marRight w:val="0"/>
          <w:marTop w:val="0"/>
          <w:marBottom w:val="0"/>
          <w:divBdr>
            <w:top w:val="none" w:sz="0" w:space="0" w:color="auto"/>
            <w:left w:val="none" w:sz="0" w:space="0" w:color="auto"/>
            <w:bottom w:val="none" w:sz="0" w:space="0" w:color="auto"/>
            <w:right w:val="none" w:sz="0" w:space="0" w:color="auto"/>
          </w:divBdr>
        </w:div>
        <w:div w:id="746532653">
          <w:marLeft w:val="0"/>
          <w:marRight w:val="0"/>
          <w:marTop w:val="0"/>
          <w:marBottom w:val="0"/>
          <w:divBdr>
            <w:top w:val="none" w:sz="0" w:space="0" w:color="auto"/>
            <w:left w:val="none" w:sz="0" w:space="0" w:color="auto"/>
            <w:bottom w:val="none" w:sz="0" w:space="0" w:color="auto"/>
            <w:right w:val="none" w:sz="0" w:space="0" w:color="auto"/>
          </w:divBdr>
        </w:div>
        <w:div w:id="1454131559">
          <w:marLeft w:val="0"/>
          <w:marRight w:val="0"/>
          <w:marTop w:val="0"/>
          <w:marBottom w:val="0"/>
          <w:divBdr>
            <w:top w:val="none" w:sz="0" w:space="0" w:color="auto"/>
            <w:left w:val="none" w:sz="0" w:space="0" w:color="auto"/>
            <w:bottom w:val="none" w:sz="0" w:space="0" w:color="auto"/>
            <w:right w:val="none" w:sz="0" w:space="0" w:color="auto"/>
          </w:divBdr>
        </w:div>
        <w:div w:id="478422121">
          <w:marLeft w:val="0"/>
          <w:marRight w:val="0"/>
          <w:marTop w:val="0"/>
          <w:marBottom w:val="0"/>
          <w:divBdr>
            <w:top w:val="none" w:sz="0" w:space="0" w:color="auto"/>
            <w:left w:val="none" w:sz="0" w:space="0" w:color="auto"/>
            <w:bottom w:val="none" w:sz="0" w:space="0" w:color="auto"/>
            <w:right w:val="none" w:sz="0" w:space="0" w:color="auto"/>
          </w:divBdr>
        </w:div>
        <w:div w:id="1927376677">
          <w:marLeft w:val="0"/>
          <w:marRight w:val="0"/>
          <w:marTop w:val="0"/>
          <w:marBottom w:val="0"/>
          <w:divBdr>
            <w:top w:val="none" w:sz="0" w:space="0" w:color="auto"/>
            <w:left w:val="none" w:sz="0" w:space="0" w:color="auto"/>
            <w:bottom w:val="none" w:sz="0" w:space="0" w:color="auto"/>
            <w:right w:val="none" w:sz="0" w:space="0" w:color="auto"/>
          </w:divBdr>
        </w:div>
        <w:div w:id="173688119">
          <w:marLeft w:val="0"/>
          <w:marRight w:val="0"/>
          <w:marTop w:val="0"/>
          <w:marBottom w:val="0"/>
          <w:divBdr>
            <w:top w:val="none" w:sz="0" w:space="0" w:color="auto"/>
            <w:left w:val="none" w:sz="0" w:space="0" w:color="auto"/>
            <w:bottom w:val="none" w:sz="0" w:space="0" w:color="auto"/>
            <w:right w:val="none" w:sz="0" w:space="0" w:color="auto"/>
          </w:divBdr>
        </w:div>
        <w:div w:id="2069303185">
          <w:marLeft w:val="0"/>
          <w:marRight w:val="0"/>
          <w:marTop w:val="0"/>
          <w:marBottom w:val="0"/>
          <w:divBdr>
            <w:top w:val="none" w:sz="0" w:space="0" w:color="auto"/>
            <w:left w:val="none" w:sz="0" w:space="0" w:color="auto"/>
            <w:bottom w:val="none" w:sz="0" w:space="0" w:color="auto"/>
            <w:right w:val="none" w:sz="0" w:space="0" w:color="auto"/>
          </w:divBdr>
        </w:div>
        <w:div w:id="1160389810">
          <w:marLeft w:val="0"/>
          <w:marRight w:val="0"/>
          <w:marTop w:val="0"/>
          <w:marBottom w:val="0"/>
          <w:divBdr>
            <w:top w:val="none" w:sz="0" w:space="0" w:color="auto"/>
            <w:left w:val="none" w:sz="0" w:space="0" w:color="auto"/>
            <w:bottom w:val="none" w:sz="0" w:space="0" w:color="auto"/>
            <w:right w:val="none" w:sz="0" w:space="0" w:color="auto"/>
          </w:divBdr>
        </w:div>
        <w:div w:id="1653633838">
          <w:marLeft w:val="0"/>
          <w:marRight w:val="0"/>
          <w:marTop w:val="0"/>
          <w:marBottom w:val="0"/>
          <w:divBdr>
            <w:top w:val="none" w:sz="0" w:space="0" w:color="auto"/>
            <w:left w:val="none" w:sz="0" w:space="0" w:color="auto"/>
            <w:bottom w:val="none" w:sz="0" w:space="0" w:color="auto"/>
            <w:right w:val="none" w:sz="0" w:space="0" w:color="auto"/>
          </w:divBdr>
        </w:div>
        <w:div w:id="1387757163">
          <w:marLeft w:val="0"/>
          <w:marRight w:val="0"/>
          <w:marTop w:val="0"/>
          <w:marBottom w:val="0"/>
          <w:divBdr>
            <w:top w:val="none" w:sz="0" w:space="0" w:color="auto"/>
            <w:left w:val="none" w:sz="0" w:space="0" w:color="auto"/>
            <w:bottom w:val="none" w:sz="0" w:space="0" w:color="auto"/>
            <w:right w:val="none" w:sz="0" w:space="0" w:color="auto"/>
          </w:divBdr>
        </w:div>
        <w:div w:id="1807895192">
          <w:marLeft w:val="0"/>
          <w:marRight w:val="0"/>
          <w:marTop w:val="0"/>
          <w:marBottom w:val="0"/>
          <w:divBdr>
            <w:top w:val="none" w:sz="0" w:space="0" w:color="auto"/>
            <w:left w:val="none" w:sz="0" w:space="0" w:color="auto"/>
            <w:bottom w:val="none" w:sz="0" w:space="0" w:color="auto"/>
            <w:right w:val="none" w:sz="0" w:space="0" w:color="auto"/>
          </w:divBdr>
        </w:div>
        <w:div w:id="970476289">
          <w:marLeft w:val="0"/>
          <w:marRight w:val="0"/>
          <w:marTop w:val="0"/>
          <w:marBottom w:val="0"/>
          <w:divBdr>
            <w:top w:val="none" w:sz="0" w:space="0" w:color="auto"/>
            <w:left w:val="none" w:sz="0" w:space="0" w:color="auto"/>
            <w:bottom w:val="none" w:sz="0" w:space="0" w:color="auto"/>
            <w:right w:val="none" w:sz="0" w:space="0" w:color="auto"/>
          </w:divBdr>
        </w:div>
        <w:div w:id="336930564">
          <w:marLeft w:val="0"/>
          <w:marRight w:val="0"/>
          <w:marTop w:val="0"/>
          <w:marBottom w:val="0"/>
          <w:divBdr>
            <w:top w:val="none" w:sz="0" w:space="0" w:color="auto"/>
            <w:left w:val="none" w:sz="0" w:space="0" w:color="auto"/>
            <w:bottom w:val="none" w:sz="0" w:space="0" w:color="auto"/>
            <w:right w:val="none" w:sz="0" w:space="0" w:color="auto"/>
          </w:divBdr>
        </w:div>
        <w:div w:id="1558276417">
          <w:marLeft w:val="0"/>
          <w:marRight w:val="0"/>
          <w:marTop w:val="0"/>
          <w:marBottom w:val="0"/>
          <w:divBdr>
            <w:top w:val="none" w:sz="0" w:space="0" w:color="auto"/>
            <w:left w:val="none" w:sz="0" w:space="0" w:color="auto"/>
            <w:bottom w:val="none" w:sz="0" w:space="0" w:color="auto"/>
            <w:right w:val="none" w:sz="0" w:space="0" w:color="auto"/>
          </w:divBdr>
        </w:div>
        <w:div w:id="328337359">
          <w:marLeft w:val="0"/>
          <w:marRight w:val="0"/>
          <w:marTop w:val="0"/>
          <w:marBottom w:val="0"/>
          <w:divBdr>
            <w:top w:val="none" w:sz="0" w:space="0" w:color="auto"/>
            <w:left w:val="none" w:sz="0" w:space="0" w:color="auto"/>
            <w:bottom w:val="none" w:sz="0" w:space="0" w:color="auto"/>
            <w:right w:val="none" w:sz="0" w:space="0" w:color="auto"/>
          </w:divBdr>
        </w:div>
        <w:div w:id="293875276">
          <w:marLeft w:val="0"/>
          <w:marRight w:val="0"/>
          <w:marTop w:val="0"/>
          <w:marBottom w:val="0"/>
          <w:divBdr>
            <w:top w:val="none" w:sz="0" w:space="0" w:color="auto"/>
            <w:left w:val="none" w:sz="0" w:space="0" w:color="auto"/>
            <w:bottom w:val="none" w:sz="0" w:space="0" w:color="auto"/>
            <w:right w:val="none" w:sz="0" w:space="0" w:color="auto"/>
          </w:divBdr>
        </w:div>
        <w:div w:id="630667588">
          <w:marLeft w:val="0"/>
          <w:marRight w:val="0"/>
          <w:marTop w:val="0"/>
          <w:marBottom w:val="0"/>
          <w:divBdr>
            <w:top w:val="none" w:sz="0" w:space="0" w:color="auto"/>
            <w:left w:val="none" w:sz="0" w:space="0" w:color="auto"/>
            <w:bottom w:val="none" w:sz="0" w:space="0" w:color="auto"/>
            <w:right w:val="none" w:sz="0" w:space="0" w:color="auto"/>
          </w:divBdr>
        </w:div>
        <w:div w:id="139268308">
          <w:marLeft w:val="0"/>
          <w:marRight w:val="0"/>
          <w:marTop w:val="0"/>
          <w:marBottom w:val="0"/>
          <w:divBdr>
            <w:top w:val="none" w:sz="0" w:space="0" w:color="auto"/>
            <w:left w:val="none" w:sz="0" w:space="0" w:color="auto"/>
            <w:bottom w:val="none" w:sz="0" w:space="0" w:color="auto"/>
            <w:right w:val="none" w:sz="0" w:space="0" w:color="auto"/>
          </w:divBdr>
        </w:div>
        <w:div w:id="689793313">
          <w:marLeft w:val="0"/>
          <w:marRight w:val="0"/>
          <w:marTop w:val="0"/>
          <w:marBottom w:val="0"/>
          <w:divBdr>
            <w:top w:val="none" w:sz="0" w:space="0" w:color="auto"/>
            <w:left w:val="none" w:sz="0" w:space="0" w:color="auto"/>
            <w:bottom w:val="none" w:sz="0" w:space="0" w:color="auto"/>
            <w:right w:val="none" w:sz="0" w:space="0" w:color="auto"/>
          </w:divBdr>
        </w:div>
        <w:div w:id="768888727">
          <w:marLeft w:val="0"/>
          <w:marRight w:val="0"/>
          <w:marTop w:val="0"/>
          <w:marBottom w:val="0"/>
          <w:divBdr>
            <w:top w:val="none" w:sz="0" w:space="0" w:color="auto"/>
            <w:left w:val="none" w:sz="0" w:space="0" w:color="auto"/>
            <w:bottom w:val="none" w:sz="0" w:space="0" w:color="auto"/>
            <w:right w:val="none" w:sz="0" w:space="0" w:color="auto"/>
          </w:divBdr>
        </w:div>
        <w:div w:id="1682079306">
          <w:marLeft w:val="0"/>
          <w:marRight w:val="0"/>
          <w:marTop w:val="0"/>
          <w:marBottom w:val="0"/>
          <w:divBdr>
            <w:top w:val="none" w:sz="0" w:space="0" w:color="auto"/>
            <w:left w:val="none" w:sz="0" w:space="0" w:color="auto"/>
            <w:bottom w:val="none" w:sz="0" w:space="0" w:color="auto"/>
            <w:right w:val="none" w:sz="0" w:space="0" w:color="auto"/>
          </w:divBdr>
        </w:div>
        <w:div w:id="495146227">
          <w:marLeft w:val="0"/>
          <w:marRight w:val="0"/>
          <w:marTop w:val="0"/>
          <w:marBottom w:val="0"/>
          <w:divBdr>
            <w:top w:val="none" w:sz="0" w:space="0" w:color="auto"/>
            <w:left w:val="none" w:sz="0" w:space="0" w:color="auto"/>
            <w:bottom w:val="none" w:sz="0" w:space="0" w:color="auto"/>
            <w:right w:val="none" w:sz="0" w:space="0" w:color="auto"/>
          </w:divBdr>
        </w:div>
        <w:div w:id="59638066">
          <w:marLeft w:val="0"/>
          <w:marRight w:val="0"/>
          <w:marTop w:val="0"/>
          <w:marBottom w:val="0"/>
          <w:divBdr>
            <w:top w:val="none" w:sz="0" w:space="0" w:color="auto"/>
            <w:left w:val="none" w:sz="0" w:space="0" w:color="auto"/>
            <w:bottom w:val="none" w:sz="0" w:space="0" w:color="auto"/>
            <w:right w:val="none" w:sz="0" w:space="0" w:color="auto"/>
          </w:divBdr>
        </w:div>
        <w:div w:id="668677920">
          <w:marLeft w:val="0"/>
          <w:marRight w:val="0"/>
          <w:marTop w:val="0"/>
          <w:marBottom w:val="0"/>
          <w:divBdr>
            <w:top w:val="none" w:sz="0" w:space="0" w:color="auto"/>
            <w:left w:val="none" w:sz="0" w:space="0" w:color="auto"/>
            <w:bottom w:val="none" w:sz="0" w:space="0" w:color="auto"/>
            <w:right w:val="none" w:sz="0" w:space="0" w:color="auto"/>
          </w:divBdr>
          <w:divsChild>
            <w:div w:id="1609311394">
              <w:marLeft w:val="0"/>
              <w:marRight w:val="0"/>
              <w:marTop w:val="0"/>
              <w:marBottom w:val="0"/>
              <w:divBdr>
                <w:top w:val="none" w:sz="0" w:space="0" w:color="auto"/>
                <w:left w:val="none" w:sz="0" w:space="0" w:color="auto"/>
                <w:bottom w:val="none" w:sz="0" w:space="0" w:color="auto"/>
                <w:right w:val="none" w:sz="0" w:space="0" w:color="auto"/>
              </w:divBdr>
            </w:div>
            <w:div w:id="1917126107">
              <w:marLeft w:val="0"/>
              <w:marRight w:val="0"/>
              <w:marTop w:val="0"/>
              <w:marBottom w:val="0"/>
              <w:divBdr>
                <w:top w:val="none" w:sz="0" w:space="0" w:color="auto"/>
                <w:left w:val="none" w:sz="0" w:space="0" w:color="auto"/>
                <w:bottom w:val="none" w:sz="0" w:space="0" w:color="auto"/>
                <w:right w:val="none" w:sz="0" w:space="0" w:color="auto"/>
              </w:divBdr>
            </w:div>
            <w:div w:id="654409580">
              <w:marLeft w:val="0"/>
              <w:marRight w:val="0"/>
              <w:marTop w:val="0"/>
              <w:marBottom w:val="0"/>
              <w:divBdr>
                <w:top w:val="none" w:sz="0" w:space="0" w:color="auto"/>
                <w:left w:val="none" w:sz="0" w:space="0" w:color="auto"/>
                <w:bottom w:val="none" w:sz="0" w:space="0" w:color="auto"/>
                <w:right w:val="none" w:sz="0" w:space="0" w:color="auto"/>
              </w:divBdr>
            </w:div>
            <w:div w:id="1556702136">
              <w:marLeft w:val="0"/>
              <w:marRight w:val="0"/>
              <w:marTop w:val="0"/>
              <w:marBottom w:val="0"/>
              <w:divBdr>
                <w:top w:val="none" w:sz="0" w:space="0" w:color="auto"/>
                <w:left w:val="none" w:sz="0" w:space="0" w:color="auto"/>
                <w:bottom w:val="none" w:sz="0" w:space="0" w:color="auto"/>
                <w:right w:val="none" w:sz="0" w:space="0" w:color="auto"/>
              </w:divBdr>
            </w:div>
          </w:divsChild>
        </w:div>
        <w:div w:id="1055473146">
          <w:marLeft w:val="0"/>
          <w:marRight w:val="0"/>
          <w:marTop w:val="0"/>
          <w:marBottom w:val="0"/>
          <w:divBdr>
            <w:top w:val="none" w:sz="0" w:space="0" w:color="auto"/>
            <w:left w:val="none" w:sz="0" w:space="0" w:color="auto"/>
            <w:bottom w:val="none" w:sz="0" w:space="0" w:color="auto"/>
            <w:right w:val="none" w:sz="0" w:space="0" w:color="auto"/>
          </w:divBdr>
          <w:divsChild>
            <w:div w:id="1305350396">
              <w:marLeft w:val="0"/>
              <w:marRight w:val="0"/>
              <w:marTop w:val="0"/>
              <w:marBottom w:val="0"/>
              <w:divBdr>
                <w:top w:val="none" w:sz="0" w:space="0" w:color="auto"/>
                <w:left w:val="none" w:sz="0" w:space="0" w:color="auto"/>
                <w:bottom w:val="none" w:sz="0" w:space="0" w:color="auto"/>
                <w:right w:val="none" w:sz="0" w:space="0" w:color="auto"/>
              </w:divBdr>
            </w:div>
            <w:div w:id="809982398">
              <w:marLeft w:val="0"/>
              <w:marRight w:val="0"/>
              <w:marTop w:val="0"/>
              <w:marBottom w:val="0"/>
              <w:divBdr>
                <w:top w:val="none" w:sz="0" w:space="0" w:color="auto"/>
                <w:left w:val="none" w:sz="0" w:space="0" w:color="auto"/>
                <w:bottom w:val="none" w:sz="0" w:space="0" w:color="auto"/>
                <w:right w:val="none" w:sz="0" w:space="0" w:color="auto"/>
              </w:divBdr>
            </w:div>
            <w:div w:id="1765950616">
              <w:marLeft w:val="0"/>
              <w:marRight w:val="0"/>
              <w:marTop w:val="0"/>
              <w:marBottom w:val="0"/>
              <w:divBdr>
                <w:top w:val="none" w:sz="0" w:space="0" w:color="auto"/>
                <w:left w:val="none" w:sz="0" w:space="0" w:color="auto"/>
                <w:bottom w:val="none" w:sz="0" w:space="0" w:color="auto"/>
                <w:right w:val="none" w:sz="0" w:space="0" w:color="auto"/>
              </w:divBdr>
            </w:div>
            <w:div w:id="551187753">
              <w:marLeft w:val="0"/>
              <w:marRight w:val="0"/>
              <w:marTop w:val="0"/>
              <w:marBottom w:val="0"/>
              <w:divBdr>
                <w:top w:val="none" w:sz="0" w:space="0" w:color="auto"/>
                <w:left w:val="none" w:sz="0" w:space="0" w:color="auto"/>
                <w:bottom w:val="none" w:sz="0" w:space="0" w:color="auto"/>
                <w:right w:val="none" w:sz="0" w:space="0" w:color="auto"/>
              </w:divBdr>
            </w:div>
            <w:div w:id="1231500827">
              <w:marLeft w:val="0"/>
              <w:marRight w:val="0"/>
              <w:marTop w:val="0"/>
              <w:marBottom w:val="0"/>
              <w:divBdr>
                <w:top w:val="none" w:sz="0" w:space="0" w:color="auto"/>
                <w:left w:val="none" w:sz="0" w:space="0" w:color="auto"/>
                <w:bottom w:val="none" w:sz="0" w:space="0" w:color="auto"/>
                <w:right w:val="none" w:sz="0" w:space="0" w:color="auto"/>
              </w:divBdr>
            </w:div>
          </w:divsChild>
        </w:div>
        <w:div w:id="223107247">
          <w:marLeft w:val="0"/>
          <w:marRight w:val="0"/>
          <w:marTop w:val="0"/>
          <w:marBottom w:val="0"/>
          <w:divBdr>
            <w:top w:val="none" w:sz="0" w:space="0" w:color="auto"/>
            <w:left w:val="none" w:sz="0" w:space="0" w:color="auto"/>
            <w:bottom w:val="none" w:sz="0" w:space="0" w:color="auto"/>
            <w:right w:val="none" w:sz="0" w:space="0" w:color="auto"/>
          </w:divBdr>
          <w:divsChild>
            <w:div w:id="933974722">
              <w:marLeft w:val="0"/>
              <w:marRight w:val="0"/>
              <w:marTop w:val="0"/>
              <w:marBottom w:val="0"/>
              <w:divBdr>
                <w:top w:val="none" w:sz="0" w:space="0" w:color="auto"/>
                <w:left w:val="none" w:sz="0" w:space="0" w:color="auto"/>
                <w:bottom w:val="none" w:sz="0" w:space="0" w:color="auto"/>
                <w:right w:val="none" w:sz="0" w:space="0" w:color="auto"/>
              </w:divBdr>
            </w:div>
            <w:div w:id="922184491">
              <w:marLeft w:val="0"/>
              <w:marRight w:val="0"/>
              <w:marTop w:val="0"/>
              <w:marBottom w:val="0"/>
              <w:divBdr>
                <w:top w:val="none" w:sz="0" w:space="0" w:color="auto"/>
                <w:left w:val="none" w:sz="0" w:space="0" w:color="auto"/>
                <w:bottom w:val="none" w:sz="0" w:space="0" w:color="auto"/>
                <w:right w:val="none" w:sz="0" w:space="0" w:color="auto"/>
              </w:divBdr>
            </w:div>
            <w:div w:id="81730806">
              <w:marLeft w:val="0"/>
              <w:marRight w:val="0"/>
              <w:marTop w:val="0"/>
              <w:marBottom w:val="0"/>
              <w:divBdr>
                <w:top w:val="none" w:sz="0" w:space="0" w:color="auto"/>
                <w:left w:val="none" w:sz="0" w:space="0" w:color="auto"/>
                <w:bottom w:val="none" w:sz="0" w:space="0" w:color="auto"/>
                <w:right w:val="none" w:sz="0" w:space="0" w:color="auto"/>
              </w:divBdr>
            </w:div>
          </w:divsChild>
        </w:div>
        <w:div w:id="1393886401">
          <w:marLeft w:val="0"/>
          <w:marRight w:val="0"/>
          <w:marTop w:val="0"/>
          <w:marBottom w:val="0"/>
          <w:divBdr>
            <w:top w:val="none" w:sz="0" w:space="0" w:color="auto"/>
            <w:left w:val="none" w:sz="0" w:space="0" w:color="auto"/>
            <w:bottom w:val="none" w:sz="0" w:space="0" w:color="auto"/>
            <w:right w:val="none" w:sz="0" w:space="0" w:color="auto"/>
          </w:divBdr>
        </w:div>
        <w:div w:id="1975938865">
          <w:marLeft w:val="0"/>
          <w:marRight w:val="0"/>
          <w:marTop w:val="0"/>
          <w:marBottom w:val="0"/>
          <w:divBdr>
            <w:top w:val="none" w:sz="0" w:space="0" w:color="auto"/>
            <w:left w:val="none" w:sz="0" w:space="0" w:color="auto"/>
            <w:bottom w:val="none" w:sz="0" w:space="0" w:color="auto"/>
            <w:right w:val="none" w:sz="0" w:space="0" w:color="auto"/>
          </w:divBdr>
        </w:div>
        <w:div w:id="1234437041">
          <w:marLeft w:val="0"/>
          <w:marRight w:val="0"/>
          <w:marTop w:val="0"/>
          <w:marBottom w:val="0"/>
          <w:divBdr>
            <w:top w:val="none" w:sz="0" w:space="0" w:color="auto"/>
            <w:left w:val="none" w:sz="0" w:space="0" w:color="auto"/>
            <w:bottom w:val="none" w:sz="0" w:space="0" w:color="auto"/>
            <w:right w:val="none" w:sz="0" w:space="0" w:color="auto"/>
          </w:divBdr>
        </w:div>
        <w:div w:id="681397340">
          <w:marLeft w:val="0"/>
          <w:marRight w:val="0"/>
          <w:marTop w:val="0"/>
          <w:marBottom w:val="0"/>
          <w:divBdr>
            <w:top w:val="none" w:sz="0" w:space="0" w:color="auto"/>
            <w:left w:val="none" w:sz="0" w:space="0" w:color="auto"/>
            <w:bottom w:val="none" w:sz="0" w:space="0" w:color="auto"/>
            <w:right w:val="none" w:sz="0" w:space="0" w:color="auto"/>
          </w:divBdr>
        </w:div>
      </w:divsChild>
    </w:div>
    <w:div w:id="200214985">
      <w:bodyDiv w:val="1"/>
      <w:marLeft w:val="0"/>
      <w:marRight w:val="0"/>
      <w:marTop w:val="0"/>
      <w:marBottom w:val="0"/>
      <w:divBdr>
        <w:top w:val="none" w:sz="0" w:space="0" w:color="auto"/>
        <w:left w:val="none" w:sz="0" w:space="0" w:color="auto"/>
        <w:bottom w:val="none" w:sz="0" w:space="0" w:color="auto"/>
        <w:right w:val="none" w:sz="0" w:space="0" w:color="auto"/>
      </w:divBdr>
    </w:div>
    <w:div w:id="277839861">
      <w:bodyDiv w:val="1"/>
      <w:marLeft w:val="0"/>
      <w:marRight w:val="0"/>
      <w:marTop w:val="0"/>
      <w:marBottom w:val="0"/>
      <w:divBdr>
        <w:top w:val="none" w:sz="0" w:space="0" w:color="auto"/>
        <w:left w:val="none" w:sz="0" w:space="0" w:color="auto"/>
        <w:bottom w:val="none" w:sz="0" w:space="0" w:color="auto"/>
        <w:right w:val="none" w:sz="0" w:space="0" w:color="auto"/>
      </w:divBdr>
    </w:div>
    <w:div w:id="449082834">
      <w:bodyDiv w:val="1"/>
      <w:marLeft w:val="0"/>
      <w:marRight w:val="0"/>
      <w:marTop w:val="0"/>
      <w:marBottom w:val="0"/>
      <w:divBdr>
        <w:top w:val="none" w:sz="0" w:space="0" w:color="auto"/>
        <w:left w:val="none" w:sz="0" w:space="0" w:color="auto"/>
        <w:bottom w:val="none" w:sz="0" w:space="0" w:color="auto"/>
        <w:right w:val="none" w:sz="0" w:space="0" w:color="auto"/>
      </w:divBdr>
    </w:div>
    <w:div w:id="500969116">
      <w:bodyDiv w:val="1"/>
      <w:marLeft w:val="0"/>
      <w:marRight w:val="0"/>
      <w:marTop w:val="0"/>
      <w:marBottom w:val="0"/>
      <w:divBdr>
        <w:top w:val="none" w:sz="0" w:space="0" w:color="auto"/>
        <w:left w:val="none" w:sz="0" w:space="0" w:color="auto"/>
        <w:bottom w:val="none" w:sz="0" w:space="0" w:color="auto"/>
        <w:right w:val="none" w:sz="0" w:space="0" w:color="auto"/>
      </w:divBdr>
    </w:div>
    <w:div w:id="539441179">
      <w:bodyDiv w:val="1"/>
      <w:marLeft w:val="0"/>
      <w:marRight w:val="0"/>
      <w:marTop w:val="0"/>
      <w:marBottom w:val="0"/>
      <w:divBdr>
        <w:top w:val="none" w:sz="0" w:space="0" w:color="auto"/>
        <w:left w:val="none" w:sz="0" w:space="0" w:color="auto"/>
        <w:bottom w:val="none" w:sz="0" w:space="0" w:color="auto"/>
        <w:right w:val="none" w:sz="0" w:space="0" w:color="auto"/>
      </w:divBdr>
    </w:div>
    <w:div w:id="564485455">
      <w:bodyDiv w:val="1"/>
      <w:marLeft w:val="0"/>
      <w:marRight w:val="0"/>
      <w:marTop w:val="0"/>
      <w:marBottom w:val="0"/>
      <w:divBdr>
        <w:top w:val="none" w:sz="0" w:space="0" w:color="auto"/>
        <w:left w:val="none" w:sz="0" w:space="0" w:color="auto"/>
        <w:bottom w:val="none" w:sz="0" w:space="0" w:color="auto"/>
        <w:right w:val="none" w:sz="0" w:space="0" w:color="auto"/>
      </w:divBdr>
    </w:div>
    <w:div w:id="701787641">
      <w:bodyDiv w:val="1"/>
      <w:marLeft w:val="0"/>
      <w:marRight w:val="0"/>
      <w:marTop w:val="0"/>
      <w:marBottom w:val="0"/>
      <w:divBdr>
        <w:top w:val="none" w:sz="0" w:space="0" w:color="auto"/>
        <w:left w:val="none" w:sz="0" w:space="0" w:color="auto"/>
        <w:bottom w:val="none" w:sz="0" w:space="0" w:color="auto"/>
        <w:right w:val="none" w:sz="0" w:space="0" w:color="auto"/>
      </w:divBdr>
    </w:div>
    <w:div w:id="773211413">
      <w:bodyDiv w:val="1"/>
      <w:marLeft w:val="0"/>
      <w:marRight w:val="0"/>
      <w:marTop w:val="0"/>
      <w:marBottom w:val="0"/>
      <w:divBdr>
        <w:top w:val="none" w:sz="0" w:space="0" w:color="auto"/>
        <w:left w:val="none" w:sz="0" w:space="0" w:color="auto"/>
        <w:bottom w:val="none" w:sz="0" w:space="0" w:color="auto"/>
        <w:right w:val="none" w:sz="0" w:space="0" w:color="auto"/>
      </w:divBdr>
    </w:div>
    <w:div w:id="1049106098">
      <w:bodyDiv w:val="1"/>
      <w:marLeft w:val="0"/>
      <w:marRight w:val="0"/>
      <w:marTop w:val="0"/>
      <w:marBottom w:val="0"/>
      <w:divBdr>
        <w:top w:val="none" w:sz="0" w:space="0" w:color="auto"/>
        <w:left w:val="none" w:sz="0" w:space="0" w:color="auto"/>
        <w:bottom w:val="none" w:sz="0" w:space="0" w:color="auto"/>
        <w:right w:val="none" w:sz="0" w:space="0" w:color="auto"/>
      </w:divBdr>
    </w:div>
    <w:div w:id="1126122148">
      <w:bodyDiv w:val="1"/>
      <w:marLeft w:val="0"/>
      <w:marRight w:val="0"/>
      <w:marTop w:val="0"/>
      <w:marBottom w:val="0"/>
      <w:divBdr>
        <w:top w:val="none" w:sz="0" w:space="0" w:color="auto"/>
        <w:left w:val="none" w:sz="0" w:space="0" w:color="auto"/>
        <w:bottom w:val="none" w:sz="0" w:space="0" w:color="auto"/>
        <w:right w:val="none" w:sz="0" w:space="0" w:color="auto"/>
      </w:divBdr>
    </w:div>
    <w:div w:id="122814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BFA8901BBAB148B94E8F3DC0F5138B" ma:contentTypeVersion="9" ma:contentTypeDescription="Create a new document." ma:contentTypeScope="" ma:versionID="a9966ea84bcb477bec02cb196a0744df">
  <xsd:schema xmlns:xsd="http://www.w3.org/2001/XMLSchema" xmlns:xs="http://www.w3.org/2001/XMLSchema" xmlns:p="http://schemas.microsoft.com/office/2006/metadata/properties" xmlns:ns3="cc9ff3db-d2c9-4737-b5ff-d1912de808c8" targetNamespace="http://schemas.microsoft.com/office/2006/metadata/properties" ma:root="true" ma:fieldsID="84edd872709c7485348e807b104ac1e3" ns3:_="">
    <xsd:import namespace="cc9ff3db-d2c9-4737-b5ff-d1912de808c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ff3db-d2c9-4737-b5ff-d1912de808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D4A853-B5E4-4CB1-83B9-B7840B5D08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DD79E8-6AA0-4A8A-BB8D-EE240739D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ff3db-d2c9-4737-b5ff-d1912de808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16EECA-8077-4651-9560-C88FD0C8B2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286</Words>
  <Characters>1633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Cox</dc:creator>
  <cp:keywords/>
  <dc:description/>
  <cp:lastModifiedBy>Coralyn Bond</cp:lastModifiedBy>
  <cp:revision>4</cp:revision>
  <dcterms:created xsi:type="dcterms:W3CDTF">2022-05-19T22:22:00Z</dcterms:created>
  <dcterms:modified xsi:type="dcterms:W3CDTF">2022-05-19T23:07:00Z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0x01010049BFA8901BBAB148B94E8F3DC0F5138B</vt:lpwstr>
  </property>
</Properties>
</file>